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before="0" w:line="240" w:lineRule="auto"/>
        <w:ind w:left="-283.46456692913375" w:right="-182.5984251968498" w:firstLine="0"/>
        <w:jc w:val="center"/>
        <w:rPr>
          <w:rFonts w:ascii="Heiti TC" w:cs="Heiti TC" w:eastAsia="Heiti TC" w:hAnsi="Heiti TC"/>
        </w:rPr>
      </w:pPr>
      <w:bookmarkStart w:colFirst="0" w:colLast="0" w:name="_bwg8x33v8d13" w:id="0"/>
      <w:bookmarkEnd w:id="0"/>
      <w:r w:rsidDel="00000000" w:rsidR="00000000" w:rsidRPr="00000000">
        <w:rPr>
          <w:rFonts w:ascii="Heiti TC" w:cs="Heiti TC" w:eastAsia="Heiti TC" w:hAnsi="Heiti TC"/>
          <w:rtl w:val="0"/>
        </w:rPr>
        <w:t xml:space="preserve">臺北市立石牌國民中學114學年度英語學術性向資優班學生鑑定安置</w:t>
      </w:r>
    </w:p>
    <w:p w:rsidR="00000000" w:rsidDel="00000000" w:rsidP="00000000" w:rsidRDefault="00000000" w:rsidRPr="00000000" w14:paraId="00000002">
      <w:pPr>
        <w:pStyle w:val="Heading2"/>
        <w:spacing w:before="0" w:line="240" w:lineRule="auto"/>
        <w:jc w:val="center"/>
        <w:rPr>
          <w:rFonts w:ascii="Heiti TC" w:cs="Heiti TC" w:eastAsia="Heiti TC" w:hAnsi="Heiti TC"/>
        </w:rPr>
      </w:pPr>
      <w:bookmarkStart w:colFirst="0" w:colLast="0" w:name="_r25jba6u3wxc" w:id="1"/>
      <w:bookmarkEnd w:id="1"/>
      <w:r w:rsidDel="00000000" w:rsidR="00000000" w:rsidRPr="00000000">
        <w:rPr>
          <w:rFonts w:ascii="Heiti TC" w:cs="Heiti TC" w:eastAsia="Heiti TC" w:hAnsi="Heiti TC"/>
          <w:rtl w:val="0"/>
        </w:rPr>
        <w:t xml:space="preserve">複選評量時間及試場分配表</w:t>
      </w:r>
    </w:p>
    <w:p w:rsidR="00000000" w:rsidDel="00000000" w:rsidP="00000000" w:rsidRDefault="00000000" w:rsidRPr="00000000" w14:paraId="00000003">
      <w:pPr>
        <w:rPr>
          <w:rFonts w:ascii="Heiti TC" w:cs="Heiti TC" w:eastAsia="Heiti TC" w:hAnsi="Heiti T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Heiti TC" w:cs="Heiti TC" w:eastAsia="Heiti TC" w:hAnsi="Heiti TC"/>
          <w:sz w:val="28"/>
          <w:szCs w:val="28"/>
        </w:rPr>
      </w:pPr>
      <w:r w:rsidDel="00000000" w:rsidR="00000000" w:rsidRPr="00000000">
        <w:rPr>
          <w:rFonts w:ascii="Heiti TC" w:cs="Heiti TC" w:eastAsia="Heiti TC" w:hAnsi="Heiti TC"/>
          <w:sz w:val="28"/>
          <w:szCs w:val="28"/>
          <w:rtl w:val="0"/>
        </w:rPr>
        <w:t xml:space="preserve">評量內容 ：英語實作評量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Heiti TC" w:cs="Heiti TC" w:eastAsia="Heiti TC" w:hAnsi="Heiti TC"/>
          <w:sz w:val="28"/>
          <w:szCs w:val="28"/>
        </w:rPr>
      </w:pPr>
      <w:r w:rsidDel="00000000" w:rsidR="00000000" w:rsidRPr="00000000">
        <w:rPr>
          <w:rFonts w:ascii="Heiti TC" w:cs="Heiti TC" w:eastAsia="Heiti TC" w:hAnsi="Heiti TC"/>
          <w:sz w:val="28"/>
          <w:szCs w:val="28"/>
          <w:rtl w:val="0"/>
        </w:rPr>
        <w:t xml:space="preserve">評量時間及地點</w:t>
      </w:r>
    </w:p>
    <w:tbl>
      <w:tblPr>
        <w:tblStyle w:val="Table1"/>
        <w:tblW w:w="9465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66.25"/>
        <w:gridCol w:w="2366.25"/>
        <w:gridCol w:w="2366.25"/>
        <w:gridCol w:w="2366.25"/>
        <w:tblGridChange w:id="0">
          <w:tblGrid>
            <w:gridCol w:w="2366.25"/>
            <w:gridCol w:w="2366.25"/>
            <w:gridCol w:w="2366.25"/>
            <w:gridCol w:w="2366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日期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項目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地點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備註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114年12月11日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(星期四)下午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測驗說明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自強樓 4Ｆ</w:t>
              <w:br w:type="textWrapping"/>
              <w:t xml:space="preserve">多元教室(二)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114年12月02日(二)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於本校網站共告複選評量時間及試場分配表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(如附件)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英語實作評量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(一)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114年12月12日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(星期五)上午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測驗說明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自強樓 3Ｆ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健康教室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無國界教室</w:t>
              <w:br w:type="textWrapping"/>
              <w:t xml:space="preserve">多元教室(三)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英語實作評量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Fonts w:ascii="Heiti TC" w:cs="Heiti TC" w:eastAsia="Heiti TC" w:hAnsi="Heiti TC"/>
                <w:sz w:val="28"/>
                <w:szCs w:val="28"/>
                <w:rtl w:val="0"/>
              </w:rPr>
              <w:t xml:space="preserve">(二)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iti TC" w:cs="Heiti TC" w:eastAsia="Heiti TC" w:hAnsi="Heiti T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ind w:left="720" w:firstLine="0"/>
        <w:jc w:val="center"/>
        <w:rPr>
          <w:rFonts w:ascii="Heiti TC" w:cs="Heiti TC" w:eastAsia="Heiti TC" w:hAnsi="Heiti T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Heiti TC" w:cs="Heiti TC" w:eastAsia="Heiti TC" w:hAnsi="Heiti TC"/>
          <w:sz w:val="28"/>
          <w:szCs w:val="28"/>
          <w:rtl w:val="0"/>
        </w:rPr>
        <w:t xml:space="preserve">請參加同學攜帶</w:t>
      </w:r>
      <w:r w:rsidDel="00000000" w:rsidR="00000000" w:rsidRPr="00000000">
        <w:rPr>
          <w:rFonts w:ascii="Heiti TC" w:cs="Heiti TC" w:eastAsia="Heiti TC" w:hAnsi="Heiti TC"/>
          <w:color w:val="ff0000"/>
          <w:sz w:val="28"/>
          <w:szCs w:val="28"/>
          <w:rtl w:val="0"/>
        </w:rPr>
        <w:t xml:space="preserve">准考證、藍色或黑色原子筆及修正帶(液)、3.5mm接頭有線耳機</w:t>
      </w:r>
      <w:r w:rsidDel="00000000" w:rsidR="00000000" w:rsidRPr="00000000">
        <w:rPr>
          <w:rFonts w:ascii="Heiti TC" w:cs="Heiti TC" w:eastAsia="Heiti TC" w:hAnsi="Heiti TC"/>
          <w:sz w:val="28"/>
          <w:szCs w:val="28"/>
          <w:rtl w:val="0"/>
        </w:rPr>
        <w:t xml:space="preserve">，並於12月11日(四)下午1：05到多元教室(二)及12月12日(五)上午8：20到健康教室報到。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Heiti TC" w:cs="Heiti TC" w:eastAsia="Heiti TC" w:hAnsi="Heiti TC"/>
          <w:sz w:val="28"/>
          <w:szCs w:val="28"/>
        </w:rPr>
      </w:pPr>
      <w:r w:rsidDel="00000000" w:rsidR="00000000" w:rsidRPr="00000000">
        <w:rPr>
          <w:rFonts w:ascii="Heiti TC" w:cs="Heiti TC" w:eastAsia="Heiti TC" w:hAnsi="Heiti TC"/>
          <w:sz w:val="28"/>
          <w:szCs w:val="28"/>
          <w:rtl w:val="0"/>
        </w:rPr>
        <w:t xml:space="preserve">12月11日(四)多元教室(二)試場座位表請參閱附件。</w:t>
      </w:r>
    </w:p>
    <w:p w:rsidR="00000000" w:rsidDel="00000000" w:rsidP="00000000" w:rsidRDefault="00000000" w:rsidRPr="00000000" w14:paraId="00000025">
      <w:pPr>
        <w:rPr>
          <w:rFonts w:ascii="Heiti TC" w:cs="Heiti TC" w:eastAsia="Heiti TC" w:hAnsi="Heiti T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iti T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